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27345" w:rsidRPr="00727345" w:rsidRDefault="00727345" w:rsidP="00727345">
      <w:pPr>
        <w:pStyle w:val="a4"/>
        <w:spacing w:line="360" w:lineRule="auto"/>
        <w:jc w:val="center"/>
        <w:rPr>
          <w:b/>
          <w:bCs/>
          <w:sz w:val="36"/>
          <w:szCs w:val="28"/>
          <w:u w:val="single"/>
          <w:rtl/>
        </w:rPr>
      </w:pPr>
      <w:r w:rsidRPr="00727345">
        <w:rPr>
          <w:rFonts w:hint="cs"/>
          <w:b/>
          <w:bCs/>
          <w:sz w:val="36"/>
          <w:szCs w:val="28"/>
          <w:u w:val="single"/>
          <w:rtl/>
        </w:rPr>
        <w:t>מכרז פומבי מס</w:t>
      </w:r>
      <w:r w:rsidRPr="00727345">
        <w:rPr>
          <w:b/>
          <w:bCs/>
          <w:sz w:val="36"/>
          <w:szCs w:val="28"/>
          <w:u w:val="single"/>
          <w:rtl/>
        </w:rPr>
        <w:t>'</w:t>
      </w:r>
      <w:r w:rsidRPr="00727345">
        <w:rPr>
          <w:rFonts w:hint="cs"/>
          <w:b/>
          <w:bCs/>
          <w:sz w:val="36"/>
          <w:szCs w:val="28"/>
          <w:u w:val="single"/>
          <w:rtl/>
        </w:rPr>
        <w:t xml:space="preserve"> 32-22- למתן שירותי תחזוקה וביקורת מערכות כיבוי אש ושירותים נלווים בבטיחות אש</w:t>
      </w:r>
    </w:p>
    <w:p w:rsidR="007C26FB" w:rsidRPr="00D65CA9" w:rsidRDefault="00CC4E2D" w:rsidP="00727345">
      <w:pPr>
        <w:pStyle w:val="1"/>
        <w:shd w:val="clear" w:color="auto" w:fill="FFFFFF"/>
        <w:bidi w:val="0"/>
        <w:rPr>
          <w:sz w:val="28"/>
          <w:szCs w:val="28"/>
          <w:rtl/>
        </w:rPr>
      </w:pPr>
      <w:r w:rsidRPr="00D65CA9">
        <w:rPr>
          <w:rFonts w:hint="cs"/>
          <w:sz w:val="28"/>
          <w:szCs w:val="28"/>
          <w:rtl/>
        </w:rPr>
        <w:t>דחיית מועדים (1)</w:t>
      </w:r>
    </w:p>
    <w:p w:rsidR="00727345" w:rsidRPr="00727345" w:rsidRDefault="00727345" w:rsidP="00AA0574">
      <w:pPr>
        <w:bidi w:val="0"/>
        <w:jc w:val="both"/>
        <w:rPr>
          <w:rtl/>
        </w:rPr>
      </w:pPr>
    </w:p>
    <w:p w:rsidR="001065A4" w:rsidRDefault="007C26FB" w:rsidP="00AA0574">
      <w:pPr>
        <w:spacing w:before="120" w:after="120" w:line="360" w:lineRule="auto"/>
        <w:jc w:val="both"/>
        <w:rPr>
          <w:rtl/>
        </w:rPr>
      </w:pPr>
      <w:bookmarkStart w:id="0" w:name="_GoBack"/>
      <w:r>
        <w:rPr>
          <w:rFonts w:hint="cs"/>
          <w:rtl/>
        </w:rPr>
        <w:t>משרד המשפטים מבקש להודיע</w:t>
      </w:r>
      <w:r w:rsidR="00AE208D">
        <w:rPr>
          <w:rFonts w:hint="cs"/>
          <w:rtl/>
        </w:rPr>
        <w:t xml:space="preserve"> על דחיית מועדים בשל שינוי בהצעת המחיר.</w:t>
      </w:r>
    </w:p>
    <w:p w:rsidR="00AE208D" w:rsidRPr="00CF057B" w:rsidRDefault="00AE208D" w:rsidP="00AA0574">
      <w:pPr>
        <w:tabs>
          <w:tab w:val="left" w:pos="6108"/>
        </w:tabs>
        <w:spacing w:before="120" w:after="120" w:line="360" w:lineRule="auto"/>
        <w:jc w:val="both"/>
        <w:rPr>
          <w:rFonts w:ascii="David" w:hAnsi="David"/>
          <w:b/>
          <w:bCs/>
          <w:rtl/>
        </w:rPr>
      </w:pPr>
      <w:r w:rsidRPr="00CF057B">
        <w:rPr>
          <w:rFonts w:ascii="David" w:hAnsi="David" w:hint="cs"/>
          <w:b/>
          <w:bCs/>
          <w:rtl/>
        </w:rPr>
        <w:t>תשומת לב המציעים מופנית לכך ששתי מערכות הוסרו מרשימת המערכות לטיפול:</w:t>
      </w:r>
    </w:p>
    <w:p w:rsidR="00AE208D" w:rsidRDefault="00AE208D" w:rsidP="00AA0574">
      <w:pPr>
        <w:tabs>
          <w:tab w:val="left" w:pos="6108"/>
        </w:tabs>
        <w:spacing w:before="120" w:after="120" w:line="360" w:lineRule="auto"/>
        <w:jc w:val="both"/>
        <w:rPr>
          <w:rFonts w:ascii="David" w:hAnsi="David"/>
          <w:rtl/>
        </w:rPr>
      </w:pPr>
      <w:r>
        <w:rPr>
          <w:rFonts w:ascii="David" w:hAnsi="David" w:hint="cs"/>
          <w:rtl/>
        </w:rPr>
        <w:t>-הוסרה מע' ברחוב הנרייטה סולד בת"א. ולפיכך מתקן זה עבר לסיווג גדול ופשוט.</w:t>
      </w:r>
    </w:p>
    <w:p w:rsidR="00AE208D" w:rsidRDefault="00AE208D" w:rsidP="00AA0574">
      <w:pPr>
        <w:tabs>
          <w:tab w:val="left" w:pos="6108"/>
        </w:tabs>
        <w:spacing w:before="120" w:after="120" w:line="360" w:lineRule="auto"/>
        <w:jc w:val="both"/>
        <w:rPr>
          <w:rFonts w:ascii="David" w:hAnsi="David"/>
          <w:rtl/>
        </w:rPr>
      </w:pPr>
      <w:r>
        <w:rPr>
          <w:rFonts w:ascii="David" w:hAnsi="David" w:hint="cs"/>
          <w:rtl/>
        </w:rPr>
        <w:t>-הוסרה מע' ברחוב מח"ל 7 ירושלים.  ולפיכך מתקן זה עבר לסיווג גדול ופשוט.</w:t>
      </w:r>
    </w:p>
    <w:p w:rsidR="00AE208D" w:rsidRPr="00AE208D" w:rsidRDefault="00AE208D" w:rsidP="00AA0574">
      <w:pPr>
        <w:tabs>
          <w:tab w:val="left" w:pos="6108"/>
        </w:tabs>
        <w:spacing w:before="120" w:after="120" w:line="360" w:lineRule="auto"/>
        <w:jc w:val="both"/>
        <w:rPr>
          <w:rFonts w:ascii="David" w:hAnsi="David"/>
          <w:b/>
          <w:bCs/>
          <w:rtl/>
        </w:rPr>
      </w:pPr>
      <w:r w:rsidRPr="009054F4">
        <w:rPr>
          <w:rFonts w:ascii="David" w:hAnsi="David" w:hint="cs"/>
          <w:b/>
          <w:bCs/>
          <w:rtl/>
        </w:rPr>
        <w:t>סך כל המתקנים לא השתנה</w:t>
      </w:r>
      <w:r>
        <w:rPr>
          <w:rFonts w:ascii="David" w:hAnsi="David" w:hint="cs"/>
          <w:b/>
          <w:bCs/>
          <w:rtl/>
        </w:rPr>
        <w:t>.</w:t>
      </w:r>
    </w:p>
    <w:p w:rsidR="00AE208D" w:rsidRDefault="00AE208D" w:rsidP="00AA0574">
      <w:pPr>
        <w:tabs>
          <w:tab w:val="left" w:pos="6108"/>
        </w:tabs>
        <w:spacing w:before="120" w:after="120" w:line="360" w:lineRule="auto"/>
        <w:jc w:val="both"/>
        <w:rPr>
          <w:rFonts w:ascii="David" w:hAnsi="David"/>
          <w:rtl/>
        </w:rPr>
      </w:pPr>
      <w:r w:rsidRPr="00CF057B">
        <w:rPr>
          <w:rFonts w:ascii="David" w:hAnsi="David" w:hint="cs"/>
          <w:b/>
          <w:bCs/>
          <w:rtl/>
        </w:rPr>
        <w:t>בהתאם לכך עודכנו ההיקפים המוערכים במסגרת הצעת המחיר</w:t>
      </w:r>
      <w:r>
        <w:rPr>
          <w:rFonts w:ascii="David" w:hAnsi="David" w:hint="cs"/>
          <w:rtl/>
        </w:rPr>
        <w:t xml:space="preserve"> (עמ' 40) תחת רכיבים </w:t>
      </w:r>
      <w:r>
        <w:rPr>
          <w:rFonts w:ascii="David" w:hAnsi="David" w:hint="cs"/>
        </w:rPr>
        <w:t>A</w:t>
      </w:r>
      <w:r>
        <w:rPr>
          <w:rFonts w:ascii="David" w:hAnsi="David" w:hint="cs"/>
          <w:rtl/>
        </w:rPr>
        <w:t xml:space="preserve">1 ו </w:t>
      </w:r>
      <w:r>
        <w:rPr>
          <w:rFonts w:ascii="David" w:hAnsi="David" w:hint="cs"/>
        </w:rPr>
        <w:t>A</w:t>
      </w:r>
      <w:r>
        <w:rPr>
          <w:rFonts w:ascii="David" w:hAnsi="David" w:hint="cs"/>
          <w:rtl/>
        </w:rPr>
        <w:t>2.</w:t>
      </w:r>
    </w:p>
    <w:p w:rsidR="00AE208D" w:rsidRDefault="00AE208D" w:rsidP="00AA0574">
      <w:pPr>
        <w:tabs>
          <w:tab w:val="left" w:pos="6108"/>
        </w:tabs>
        <w:spacing w:before="120" w:after="120" w:line="360" w:lineRule="auto"/>
        <w:jc w:val="both"/>
        <w:rPr>
          <w:rFonts w:ascii="David" w:hAnsi="David"/>
          <w:rtl/>
        </w:rPr>
      </w:pPr>
      <w:r w:rsidRPr="00CF057B">
        <w:rPr>
          <w:rFonts w:ascii="David" w:hAnsi="David" w:hint="cs"/>
          <w:b/>
          <w:bCs/>
          <w:rtl/>
        </w:rPr>
        <w:t>כמו כן, עודכנה טבלת ההיקפים המוערכים</w:t>
      </w:r>
      <w:r>
        <w:rPr>
          <w:rFonts w:ascii="David" w:hAnsi="David" w:hint="cs"/>
          <w:rtl/>
        </w:rPr>
        <w:t xml:space="preserve"> בפרק 2, סע' 5.4.</w:t>
      </w:r>
    </w:p>
    <w:p w:rsidR="00AE208D" w:rsidRPr="00727345" w:rsidRDefault="00AE208D" w:rsidP="00AA0574">
      <w:pPr>
        <w:tabs>
          <w:tab w:val="left" w:pos="6108"/>
        </w:tabs>
        <w:spacing w:before="120" w:after="120" w:line="360" w:lineRule="auto"/>
        <w:jc w:val="both"/>
        <w:rPr>
          <w:rFonts w:ascii="David" w:hAnsi="David"/>
          <w:b/>
          <w:bCs/>
          <w:rtl/>
        </w:rPr>
      </w:pPr>
      <w:r w:rsidRPr="00727345">
        <w:rPr>
          <w:rFonts w:ascii="David" w:hAnsi="David" w:hint="cs"/>
          <w:b/>
          <w:bCs/>
          <w:rtl/>
        </w:rPr>
        <w:t>תשומת לב המציעים מופנית לכך שעליהם להגיש את הצעתם על גבי החוברת המעודכנת לרבות לגבי הצעת המחיר.</w:t>
      </w:r>
    </w:p>
    <w:bookmarkEnd w:id="0"/>
    <w:p w:rsidR="00727345" w:rsidRDefault="00727345" w:rsidP="001065A4">
      <w:pPr>
        <w:pStyle w:val="3"/>
        <w:rPr>
          <w:rtl/>
        </w:rPr>
      </w:pPr>
    </w:p>
    <w:p w:rsidR="004C1472" w:rsidRDefault="001065A4" w:rsidP="001065A4">
      <w:pPr>
        <w:pStyle w:val="3"/>
        <w:rPr>
          <w:rtl/>
        </w:rPr>
      </w:pPr>
      <w:r>
        <w:rPr>
          <w:rFonts w:hint="cs"/>
          <w:rtl/>
        </w:rPr>
        <w:t xml:space="preserve">להלן ריכוז המועדים החדשים: 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496"/>
        <w:gridCol w:w="3545"/>
      </w:tblGrid>
      <w:tr w:rsidR="001065A4" w:rsidRPr="00082CDB" w:rsidTr="00081EFA">
        <w:trPr>
          <w:tblHeader/>
          <w:jc w:val="center"/>
        </w:trPr>
        <w:tc>
          <w:tcPr>
            <w:tcW w:w="4496" w:type="dxa"/>
            <w:shd w:val="clear" w:color="auto" w:fill="E6E6E6"/>
          </w:tcPr>
          <w:p w:rsidR="001065A4" w:rsidRPr="00082CDB" w:rsidRDefault="001065A4" w:rsidP="00081EFA">
            <w:pPr>
              <w:spacing w:line="360" w:lineRule="auto"/>
              <w:rPr>
                <w:b/>
                <w:bCs/>
                <w:rtl/>
              </w:rPr>
            </w:pPr>
            <w:r w:rsidRPr="00082CDB">
              <w:rPr>
                <w:rFonts w:hint="cs"/>
                <w:b/>
                <w:bCs/>
                <w:rtl/>
              </w:rPr>
              <w:t>פעילות</w:t>
            </w:r>
          </w:p>
        </w:tc>
        <w:tc>
          <w:tcPr>
            <w:tcW w:w="3545" w:type="dxa"/>
            <w:shd w:val="clear" w:color="auto" w:fill="E6E6E6"/>
          </w:tcPr>
          <w:p w:rsidR="001065A4" w:rsidRPr="00082CDB" w:rsidRDefault="001065A4" w:rsidP="00081EFA">
            <w:pPr>
              <w:spacing w:line="360" w:lineRule="auto"/>
              <w:rPr>
                <w:b/>
                <w:bCs/>
                <w:rtl/>
              </w:rPr>
            </w:pPr>
            <w:r w:rsidRPr="00082CDB">
              <w:rPr>
                <w:rFonts w:hint="cs"/>
                <w:b/>
                <w:bCs/>
                <w:rtl/>
              </w:rPr>
              <w:t>תאריך</w:t>
            </w:r>
          </w:p>
        </w:tc>
      </w:tr>
      <w:tr w:rsidR="001065A4" w:rsidRPr="00082CDB" w:rsidTr="00081EFA">
        <w:trPr>
          <w:jc w:val="center"/>
        </w:trPr>
        <w:tc>
          <w:tcPr>
            <w:tcW w:w="4496" w:type="dxa"/>
          </w:tcPr>
          <w:p w:rsidR="001065A4" w:rsidRPr="00082CDB" w:rsidRDefault="00AE208D" w:rsidP="00081EFA">
            <w:pPr>
              <w:spacing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מועד תחילת</w:t>
            </w:r>
            <w:r w:rsidR="001065A4" w:rsidRPr="00082CDB">
              <w:rPr>
                <w:rFonts w:hint="cs"/>
                <w:rtl/>
              </w:rPr>
              <w:t xml:space="preserve"> להגשת הצעות</w:t>
            </w:r>
          </w:p>
        </w:tc>
        <w:tc>
          <w:tcPr>
            <w:tcW w:w="3545" w:type="dxa"/>
          </w:tcPr>
          <w:p w:rsidR="001065A4" w:rsidRPr="00082CDB" w:rsidRDefault="00727345" w:rsidP="00727345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25.04.2022</w:t>
            </w:r>
            <w:r w:rsidR="001065A4" w:rsidRPr="00082CDB">
              <w:rPr>
                <w:rFonts w:hint="cs"/>
                <w:rtl/>
              </w:rPr>
              <w:t xml:space="preserve"> </w:t>
            </w:r>
            <w:r>
              <w:rPr>
                <w:rFonts w:hint="cs"/>
                <w:rtl/>
              </w:rPr>
              <w:t>החל מ</w:t>
            </w:r>
            <w:r w:rsidR="001065A4" w:rsidRPr="00082CDB">
              <w:rPr>
                <w:rFonts w:hint="cs"/>
                <w:rtl/>
              </w:rPr>
              <w:t xml:space="preserve">השעה </w:t>
            </w:r>
            <w:r>
              <w:rPr>
                <w:rFonts w:hint="cs"/>
                <w:rtl/>
              </w:rPr>
              <w:t>08:00</w:t>
            </w:r>
          </w:p>
        </w:tc>
      </w:tr>
      <w:tr w:rsidR="001065A4" w:rsidRPr="00082CDB" w:rsidTr="00081EFA">
        <w:trPr>
          <w:jc w:val="center"/>
        </w:trPr>
        <w:tc>
          <w:tcPr>
            <w:tcW w:w="4496" w:type="dxa"/>
          </w:tcPr>
          <w:p w:rsidR="001065A4" w:rsidRPr="00082CDB" w:rsidRDefault="00AE208D" w:rsidP="00081EFA">
            <w:pPr>
              <w:spacing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 xml:space="preserve">מועד אחרון להגשת הצעות </w:t>
            </w:r>
          </w:p>
        </w:tc>
        <w:tc>
          <w:tcPr>
            <w:tcW w:w="3545" w:type="dxa"/>
          </w:tcPr>
          <w:p w:rsidR="001065A4" w:rsidRPr="00082CDB" w:rsidRDefault="00AE208D" w:rsidP="00081EFA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28.04.2022 עד שעה 12:00</w:t>
            </w:r>
          </w:p>
        </w:tc>
      </w:tr>
    </w:tbl>
    <w:p w:rsidR="001065A4" w:rsidRPr="001065A4" w:rsidRDefault="001065A4" w:rsidP="001065A4">
      <w:pPr>
        <w:rPr>
          <w:rtl/>
        </w:rPr>
      </w:pP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6004E5" w:rsidRPr="00A365C5" w:rsidRDefault="009D2B2B" w:rsidP="004E394A">
      <w:pPr>
        <w:spacing w:after="0" w:line="360" w:lineRule="auto"/>
        <w:ind w:left="430" w:hanging="70"/>
        <w:rPr>
          <w:rStyle w:val="Hyperlink"/>
          <w:rtl/>
        </w:rPr>
      </w:pPr>
      <w:hyperlink r:id="rId10" w:history="1">
        <w:r w:rsidR="00727345" w:rsidRPr="00627617">
          <w:rPr>
            <w:rStyle w:val="Hyperlink"/>
            <w:rFonts w:ascii="David" w:hAnsi="David"/>
          </w:rPr>
          <w:t>https://www.gov.il/he/Departments/publications/Call_for_bids/tender-32-22</w:t>
        </w:r>
      </w:hyperlink>
      <w:r w:rsidR="00727345">
        <w:rPr>
          <w:rFonts w:ascii="David" w:hAnsi="David"/>
        </w:rPr>
        <w:t xml:space="preserve"> </w:t>
      </w:r>
    </w:p>
    <w:p w:rsidR="004E394A" w:rsidRDefault="004E394A" w:rsidP="00AE4AFB">
      <w:pPr>
        <w:pStyle w:val="Para2"/>
        <w:jc w:val="right"/>
        <w:rPr>
          <w:rtl/>
        </w:rPr>
      </w:pPr>
    </w:p>
    <w:p w:rsidR="004E394A" w:rsidRDefault="004E394A" w:rsidP="00AE4AFB">
      <w:pPr>
        <w:pStyle w:val="Para2"/>
        <w:jc w:val="right"/>
        <w:rPr>
          <w:rtl/>
        </w:rPr>
      </w:pPr>
    </w:p>
    <w:p w:rsidR="0081281F" w:rsidRDefault="00AE4AFB" w:rsidP="00727345">
      <w:pPr>
        <w:pStyle w:val="Para2"/>
        <w:jc w:val="right"/>
      </w:pPr>
      <w:r>
        <w:rPr>
          <w:rFonts w:hint="cs"/>
          <w:rtl/>
        </w:rPr>
        <w:t>ועדת המכרזים</w:t>
      </w:r>
    </w:p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D2B2B" w:rsidRDefault="009D2B2B" w:rsidP="00087B87">
      <w:pPr>
        <w:spacing w:after="0" w:line="240" w:lineRule="auto"/>
      </w:pPr>
      <w:r>
        <w:separator/>
      </w:r>
    </w:p>
  </w:endnote>
  <w:endnote w:type="continuationSeparator" w:id="0">
    <w:p w:rsidR="009D2B2B" w:rsidRDefault="009D2B2B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D2B2B" w:rsidRDefault="009D2B2B" w:rsidP="00087B87">
      <w:pPr>
        <w:spacing w:after="0" w:line="240" w:lineRule="auto"/>
      </w:pPr>
      <w:r>
        <w:separator/>
      </w:r>
    </w:p>
  </w:footnote>
  <w:footnote w:type="continuationSeparator" w:id="0">
    <w:p w:rsidR="009D2B2B" w:rsidRDefault="009D2B2B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972FC"/>
    <w:multiLevelType w:val="hybridMultilevel"/>
    <w:tmpl w:val="2E827862"/>
    <w:lvl w:ilvl="0" w:tplc="CDBC2568">
      <w:start w:val="1"/>
      <w:numFmt w:val="hebrew1"/>
      <w:lvlText w:val="%1."/>
      <w:lvlJc w:val="left"/>
      <w:pPr>
        <w:ind w:left="87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" w15:restartNumberingAfterBreak="0">
    <w:nsid w:val="26926497"/>
    <w:multiLevelType w:val="hybridMultilevel"/>
    <w:tmpl w:val="76A0352C"/>
    <w:lvl w:ilvl="0" w:tplc="C0A03B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636ACF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7285BB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D9A11B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742939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6B61C9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BEC15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97862E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B7A3BF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406810"/>
    <w:multiLevelType w:val="hybridMultilevel"/>
    <w:tmpl w:val="0A663D04"/>
    <w:lvl w:ilvl="0" w:tplc="04090001">
      <w:start w:val="1"/>
      <w:numFmt w:val="bullet"/>
      <w:lvlText w:val=""/>
      <w:lvlJc w:val="left"/>
      <w:pPr>
        <w:ind w:left="12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3" w15:restartNumberingAfterBreak="0">
    <w:nsid w:val="2952740E"/>
    <w:multiLevelType w:val="hybridMultilevel"/>
    <w:tmpl w:val="3DFAFAAC"/>
    <w:lvl w:ilvl="0" w:tplc="7040D70A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4" w15:restartNumberingAfterBreak="0">
    <w:nsid w:val="3D2E4EFA"/>
    <w:multiLevelType w:val="hybridMultilevel"/>
    <w:tmpl w:val="CF941080"/>
    <w:lvl w:ilvl="0" w:tplc="C41258D8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5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6" w15:restartNumberingAfterBreak="0">
    <w:nsid w:val="5AE00A49"/>
    <w:multiLevelType w:val="hybridMultilevel"/>
    <w:tmpl w:val="2DE66102"/>
    <w:lvl w:ilvl="0" w:tplc="085E7BEA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30" w:hanging="360"/>
      </w:pPr>
    </w:lvl>
    <w:lvl w:ilvl="2" w:tplc="0409001B" w:tentative="1">
      <w:start w:val="1"/>
      <w:numFmt w:val="lowerRoman"/>
      <w:lvlText w:val="%3."/>
      <w:lvlJc w:val="right"/>
      <w:pPr>
        <w:ind w:left="1950" w:hanging="180"/>
      </w:pPr>
    </w:lvl>
    <w:lvl w:ilvl="3" w:tplc="0409000F">
      <w:start w:val="1"/>
      <w:numFmt w:val="decimal"/>
      <w:lvlText w:val="%4."/>
      <w:lvlJc w:val="left"/>
      <w:pPr>
        <w:ind w:left="2670" w:hanging="360"/>
      </w:pPr>
    </w:lvl>
    <w:lvl w:ilvl="4" w:tplc="04090019" w:tentative="1">
      <w:start w:val="1"/>
      <w:numFmt w:val="lowerLetter"/>
      <w:lvlText w:val="%5."/>
      <w:lvlJc w:val="left"/>
      <w:pPr>
        <w:ind w:left="3390" w:hanging="360"/>
      </w:pPr>
    </w:lvl>
    <w:lvl w:ilvl="5" w:tplc="0409001B" w:tentative="1">
      <w:start w:val="1"/>
      <w:numFmt w:val="lowerRoman"/>
      <w:lvlText w:val="%6."/>
      <w:lvlJc w:val="right"/>
      <w:pPr>
        <w:ind w:left="4110" w:hanging="180"/>
      </w:pPr>
    </w:lvl>
    <w:lvl w:ilvl="6" w:tplc="0409000F" w:tentative="1">
      <w:start w:val="1"/>
      <w:numFmt w:val="decimal"/>
      <w:lvlText w:val="%7."/>
      <w:lvlJc w:val="left"/>
      <w:pPr>
        <w:ind w:left="4830" w:hanging="360"/>
      </w:pPr>
    </w:lvl>
    <w:lvl w:ilvl="7" w:tplc="04090019" w:tentative="1">
      <w:start w:val="1"/>
      <w:numFmt w:val="lowerLetter"/>
      <w:lvlText w:val="%8."/>
      <w:lvlJc w:val="left"/>
      <w:pPr>
        <w:ind w:left="5550" w:hanging="360"/>
      </w:pPr>
    </w:lvl>
    <w:lvl w:ilvl="8" w:tplc="0409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7" w15:restartNumberingAfterBreak="0">
    <w:nsid w:val="5F743717"/>
    <w:multiLevelType w:val="multilevel"/>
    <w:tmpl w:val="B28AC6EA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908"/>
        </w:tabs>
        <w:ind w:left="908" w:hanging="624"/>
      </w:pPr>
      <w:rPr>
        <w:rFonts w:cs="David" w:hint="cs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b w:val="0"/>
        <w:bCs w:val="0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abstractNum w:abstractNumId="8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8"/>
  </w:num>
  <w:num w:numId="3">
    <w:abstractNumId w:val="6"/>
  </w:num>
  <w:num w:numId="4">
    <w:abstractNumId w:val="0"/>
  </w:num>
  <w:num w:numId="5">
    <w:abstractNumId w:val="4"/>
  </w:num>
  <w:num w:numId="6">
    <w:abstractNumId w:val="1"/>
  </w:num>
  <w:num w:numId="7">
    <w:abstractNumId w:val="2"/>
  </w:num>
  <w:num w:numId="8">
    <w:abstractNumId w:val="7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623F9"/>
    <w:rsid w:val="00074B68"/>
    <w:rsid w:val="00087B87"/>
    <w:rsid w:val="000B20D6"/>
    <w:rsid w:val="000C460B"/>
    <w:rsid w:val="000F195E"/>
    <w:rsid w:val="001065A4"/>
    <w:rsid w:val="001279A2"/>
    <w:rsid w:val="001419FD"/>
    <w:rsid w:val="0016376C"/>
    <w:rsid w:val="001E189D"/>
    <w:rsid w:val="001F6E58"/>
    <w:rsid w:val="00230156"/>
    <w:rsid w:val="00246695"/>
    <w:rsid w:val="002A5AAA"/>
    <w:rsid w:val="002B55FF"/>
    <w:rsid w:val="002B6EBC"/>
    <w:rsid w:val="002D79CE"/>
    <w:rsid w:val="0033346C"/>
    <w:rsid w:val="00397B4F"/>
    <w:rsid w:val="003B11C0"/>
    <w:rsid w:val="003B4CDB"/>
    <w:rsid w:val="003B530B"/>
    <w:rsid w:val="004306A8"/>
    <w:rsid w:val="0047122E"/>
    <w:rsid w:val="00476F50"/>
    <w:rsid w:val="00482C73"/>
    <w:rsid w:val="00490DF1"/>
    <w:rsid w:val="004A0FE7"/>
    <w:rsid w:val="004A1C99"/>
    <w:rsid w:val="004C1472"/>
    <w:rsid w:val="004D0BCF"/>
    <w:rsid w:val="004D3D05"/>
    <w:rsid w:val="004E394A"/>
    <w:rsid w:val="004F5728"/>
    <w:rsid w:val="005304C5"/>
    <w:rsid w:val="00554B83"/>
    <w:rsid w:val="00555813"/>
    <w:rsid w:val="005711B7"/>
    <w:rsid w:val="00572E3E"/>
    <w:rsid w:val="005C3189"/>
    <w:rsid w:val="005E3860"/>
    <w:rsid w:val="006004E5"/>
    <w:rsid w:val="00603101"/>
    <w:rsid w:val="0061447E"/>
    <w:rsid w:val="00633075"/>
    <w:rsid w:val="0064762D"/>
    <w:rsid w:val="00661555"/>
    <w:rsid w:val="00670A99"/>
    <w:rsid w:val="00673DD0"/>
    <w:rsid w:val="00686B27"/>
    <w:rsid w:val="006875E3"/>
    <w:rsid w:val="006A153A"/>
    <w:rsid w:val="006D6027"/>
    <w:rsid w:val="00722DB5"/>
    <w:rsid w:val="0072377A"/>
    <w:rsid w:val="00727345"/>
    <w:rsid w:val="007416B1"/>
    <w:rsid w:val="007512DC"/>
    <w:rsid w:val="007746B7"/>
    <w:rsid w:val="007913CB"/>
    <w:rsid w:val="007937EA"/>
    <w:rsid w:val="007C26FB"/>
    <w:rsid w:val="007E0048"/>
    <w:rsid w:val="007E2AB7"/>
    <w:rsid w:val="007F15FE"/>
    <w:rsid w:val="007F34B7"/>
    <w:rsid w:val="00800E0B"/>
    <w:rsid w:val="008107B7"/>
    <w:rsid w:val="0081281F"/>
    <w:rsid w:val="00821088"/>
    <w:rsid w:val="00830208"/>
    <w:rsid w:val="00830768"/>
    <w:rsid w:val="00846ED7"/>
    <w:rsid w:val="00891CC5"/>
    <w:rsid w:val="008C668D"/>
    <w:rsid w:val="008D0608"/>
    <w:rsid w:val="008D59A1"/>
    <w:rsid w:val="008F19E4"/>
    <w:rsid w:val="008F20CF"/>
    <w:rsid w:val="00905E6F"/>
    <w:rsid w:val="0098243B"/>
    <w:rsid w:val="00990B8B"/>
    <w:rsid w:val="009C48C6"/>
    <w:rsid w:val="009D2B2B"/>
    <w:rsid w:val="009F3115"/>
    <w:rsid w:val="00A42941"/>
    <w:rsid w:val="00A67E4D"/>
    <w:rsid w:val="00A76025"/>
    <w:rsid w:val="00A86D8E"/>
    <w:rsid w:val="00A977C9"/>
    <w:rsid w:val="00AA0574"/>
    <w:rsid w:val="00AE208D"/>
    <w:rsid w:val="00AE4AFB"/>
    <w:rsid w:val="00B143C8"/>
    <w:rsid w:val="00B3518E"/>
    <w:rsid w:val="00B52E47"/>
    <w:rsid w:val="00B56F24"/>
    <w:rsid w:val="00B67CA5"/>
    <w:rsid w:val="00BA6914"/>
    <w:rsid w:val="00BC3C64"/>
    <w:rsid w:val="00BE697C"/>
    <w:rsid w:val="00C35A62"/>
    <w:rsid w:val="00C44236"/>
    <w:rsid w:val="00C44E35"/>
    <w:rsid w:val="00C568F1"/>
    <w:rsid w:val="00C730BE"/>
    <w:rsid w:val="00C738F7"/>
    <w:rsid w:val="00C84D72"/>
    <w:rsid w:val="00C85023"/>
    <w:rsid w:val="00CA42E4"/>
    <w:rsid w:val="00CC4E2D"/>
    <w:rsid w:val="00CE470E"/>
    <w:rsid w:val="00CE742B"/>
    <w:rsid w:val="00D01652"/>
    <w:rsid w:val="00D136B6"/>
    <w:rsid w:val="00D40253"/>
    <w:rsid w:val="00D46BAF"/>
    <w:rsid w:val="00D65CA9"/>
    <w:rsid w:val="00DA7327"/>
    <w:rsid w:val="00DE35CD"/>
    <w:rsid w:val="00E55826"/>
    <w:rsid w:val="00E56244"/>
    <w:rsid w:val="00EA05B8"/>
    <w:rsid w:val="00EC0602"/>
    <w:rsid w:val="00EC24F3"/>
    <w:rsid w:val="00F047D7"/>
    <w:rsid w:val="00F133B6"/>
    <w:rsid w:val="00F31C88"/>
    <w:rsid w:val="00F6747E"/>
    <w:rsid w:val="00F802B6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0"/>
    <w:next w:val="a0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0"/>
    <w:next w:val="a0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כותרת 1 תו"/>
    <w:basedOn w:val="a1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1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1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0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0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1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4">
    <w:name w:val="header"/>
    <w:aliases w:val="1 תו,1 תו תו,Header תו תו תו,Header תו תו תו תו,כותרת עליונה תו תו,כותרת ראשית"/>
    <w:basedOn w:val="a0"/>
    <w:link w:val="a5"/>
    <w:uiPriority w:val="99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5">
    <w:name w:val="כותרת עליונה תו"/>
    <w:aliases w:val="1 תו תו1,1 תו תו תו,Header תו תו תו תו1,Header תו תו תו תו תו,כותרת עליונה תו תו תו,כותרת ראשית תו"/>
    <w:basedOn w:val="a1"/>
    <w:link w:val="a4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6">
    <w:name w:val="List Paragraph"/>
    <w:aliases w:val="Bullet List,FooterText,LP1,Paragraphe de liste1,lp1,numbered,x.x.x.x,מכרזים - טקסט סעיפים,מפרט פירוט סעיפים,נספח 2 מתוקן,פיסקת bullets"/>
    <w:basedOn w:val="a0"/>
    <w:link w:val="a7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1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8">
    <w:name w:val="footer"/>
    <w:basedOn w:val="a0"/>
    <w:link w:val="a9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1"/>
    <w:link w:val="a8"/>
    <w:uiPriority w:val="99"/>
    <w:rsid w:val="00087B87"/>
    <w:rPr>
      <w:rFonts w:ascii="Calibri" w:eastAsia="Calibri" w:hAnsi="Calibri" w:cs="David"/>
      <w:sz w:val="24"/>
      <w:szCs w:val="24"/>
    </w:rPr>
  </w:style>
  <w:style w:type="character" w:styleId="aa">
    <w:name w:val="annotation reference"/>
    <w:rsid w:val="008F19E4"/>
    <w:rPr>
      <w:sz w:val="16"/>
      <w:szCs w:val="16"/>
    </w:rPr>
  </w:style>
  <w:style w:type="paragraph" w:styleId="ab">
    <w:name w:val="annotation text"/>
    <w:basedOn w:val="a0"/>
    <w:link w:val="ac"/>
    <w:rsid w:val="008F19E4"/>
    <w:pPr>
      <w:spacing w:after="0" w:line="240" w:lineRule="auto"/>
      <w:jc w:val="left"/>
    </w:pPr>
    <w:rPr>
      <w:rFonts w:ascii="Times New (W1)" w:eastAsia="Times New Roman" w:hAnsi="Times New (W1)"/>
      <w:sz w:val="20"/>
      <w:szCs w:val="20"/>
    </w:rPr>
  </w:style>
  <w:style w:type="character" w:customStyle="1" w:styleId="ac">
    <w:name w:val="טקסט הערה תו"/>
    <w:basedOn w:val="a1"/>
    <w:link w:val="ab"/>
    <w:rsid w:val="008F19E4"/>
    <w:rPr>
      <w:rFonts w:ascii="Times New (W1)" w:eastAsia="Times New Roman" w:hAnsi="Times New (W1)" w:cs="David"/>
      <w:sz w:val="20"/>
      <w:szCs w:val="20"/>
    </w:rPr>
  </w:style>
  <w:style w:type="character" w:customStyle="1" w:styleId="a7">
    <w:name w:val="פיסקת רשימה תו"/>
    <w:aliases w:val="Bullet List תו,FooterText תו,LP1 תו,Paragraphe de liste1 תו,lp1 תו,numbered תו,x.x.x.x תו,מכרזים - טקסט סעיפים תו,מפרט פירוט סעיפים תו,נספח 2 מתוקן תו,פיסקת bullets תו"/>
    <w:link w:val="a6"/>
    <w:uiPriority w:val="34"/>
    <w:rsid w:val="008F19E4"/>
    <w:rPr>
      <w:rFonts w:ascii="Calibri" w:eastAsia="Calibri" w:hAnsi="Calibri" w:cs="David"/>
      <w:sz w:val="24"/>
      <w:szCs w:val="24"/>
    </w:rPr>
  </w:style>
  <w:style w:type="paragraph" w:styleId="ad">
    <w:name w:val="Balloon Text"/>
    <w:basedOn w:val="a0"/>
    <w:link w:val="ae"/>
    <w:uiPriority w:val="99"/>
    <w:semiHidden/>
    <w:unhideWhenUsed/>
    <w:rsid w:val="008F19E4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e">
    <w:name w:val="טקסט בלונים תו"/>
    <w:basedOn w:val="a1"/>
    <w:link w:val="ad"/>
    <w:uiPriority w:val="99"/>
    <w:semiHidden/>
    <w:rsid w:val="008F19E4"/>
    <w:rPr>
      <w:rFonts w:ascii="Tahoma" w:eastAsia="Calibri" w:hAnsi="Tahoma" w:cs="Tahoma"/>
      <w:sz w:val="18"/>
      <w:szCs w:val="18"/>
    </w:rPr>
  </w:style>
  <w:style w:type="paragraph" w:customStyle="1" w:styleId="a">
    <w:name w:val="כותרת סעיף"/>
    <w:basedOn w:val="a0"/>
    <w:rsid w:val="008F19E4"/>
    <w:pPr>
      <w:numPr>
        <w:numId w:val="8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sz w:val="22"/>
      <w:szCs w:val="22"/>
    </w:rPr>
  </w:style>
  <w:style w:type="paragraph" w:customStyle="1" w:styleId="11">
    <w:name w:val="כותרת 1 משרד המשפטים"/>
    <w:basedOn w:val="1"/>
    <w:next w:val="Normal1"/>
    <w:link w:val="12"/>
    <w:qFormat/>
    <w:rsid w:val="00905E6F"/>
    <w:pPr>
      <w:spacing w:line="240" w:lineRule="auto"/>
      <w:jc w:val="left"/>
    </w:pPr>
    <w:rPr>
      <w:rFonts w:ascii="Arial" w:hAnsi="Arial"/>
      <w:szCs w:val="24"/>
    </w:rPr>
  </w:style>
  <w:style w:type="character" w:customStyle="1" w:styleId="12">
    <w:name w:val="כותרת 1 משרד המשפטים תו"/>
    <w:basedOn w:val="a1"/>
    <w:link w:val="11"/>
    <w:rsid w:val="00905E6F"/>
    <w:rPr>
      <w:rFonts w:ascii="Arial" w:eastAsia="Times New Roman" w:hAnsi="Arial" w:cs="David"/>
      <w:b/>
      <w:bCs/>
      <w:kern w:val="32"/>
      <w:sz w:val="3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23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7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89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84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4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32-22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193</Words>
  <Characters>968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1159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Merav Asraf (Rashi)</cp:lastModifiedBy>
  <cp:revision>2</cp:revision>
  <dcterms:created xsi:type="dcterms:W3CDTF">2022-04-07T13:00:00Z</dcterms:created>
  <dcterms:modified xsi:type="dcterms:W3CDTF">2022-04-07T13:00:00Z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